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7409C" w14:textId="77777777" w:rsidR="008D26C6" w:rsidRPr="008D26C6" w:rsidRDefault="008D26C6" w:rsidP="008D26C6">
      <w:pPr>
        <w:spacing w:after="0" w:line="42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8D26C6"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  <w:t>Wartime Operations &amp; Heroism</w:t>
      </w:r>
    </w:p>
    <w:p w14:paraId="20F67FFC" w14:textId="0127D466" w:rsidR="008D26C6" w:rsidRPr="008D26C6" w:rsidRDefault="008D26C6" w:rsidP="008D26C6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8D26C6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Battle of Buena Vista (1847):</w:t>
      </w:r>
      <w:r w:rsidRPr="008D26C6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 In late February during the </w:t>
      </w:r>
      <w:r w:rsidRPr="008D26C6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Mexican American</w:t>
      </w:r>
      <w:r w:rsidRPr="008D26C6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 War, the </w:t>
      </w:r>
      <w:r w:rsidRPr="008D26C6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Arkansas Regiment of Mounted Volunteers</w:t>
      </w:r>
      <w:r w:rsidRPr="008D26C6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played a decisive role in defeating Mexican forces led by Santa Ana. The regimental commander and 19 soldiers were killed in this key victory.</w:t>
      </w:r>
    </w:p>
    <w:p w14:paraId="2B989BD3" w14:textId="77777777" w:rsidR="008D26C6" w:rsidRPr="008D26C6" w:rsidRDefault="008D26C6" w:rsidP="008D26C6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8D26C6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Battle of the Bulge Conclusion (1945):</w:t>
      </w:r>
      <w:r w:rsidRPr="008D26C6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By </w:t>
      </w:r>
      <w:r w:rsidRPr="008D26C6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February 9</w:t>
      </w:r>
      <w:r w:rsidRPr="008D26C6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, National Guard units within the First Army helped push German lines back to their original positions, ending one of the most ferocious battles of World War II.</w:t>
      </w:r>
    </w:p>
    <w:p w14:paraId="189EA6C0" w14:textId="02A0B749" w:rsidR="008D26C6" w:rsidRPr="008D26C6" w:rsidRDefault="008D26C6" w:rsidP="008D26C6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8D26C6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Pacific Theater Victories (1945):</w:t>
      </w:r>
      <w:r w:rsidRPr="008D26C6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On </w:t>
      </w:r>
      <w:r w:rsidRPr="008D26C6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February 21</w:t>
      </w:r>
      <w:r w:rsidRPr="008D26C6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, Guard units including the </w:t>
      </w:r>
      <w:r w:rsidRPr="008D26C6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 xml:space="preserve">38th </w:t>
      </w:r>
      <w:r w:rsidRPr="008D26C6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Division</w:t>
      </w:r>
      <w:r w:rsidRPr="008D26C6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 (</w:t>
      </w:r>
      <w:r w:rsidRPr="008D26C6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known as the "Avengers of Bataan") secured Bataan and Corregidor Island from Japanese forces, reopening Subic Bay.</w:t>
      </w:r>
    </w:p>
    <w:p w14:paraId="196FD6F7" w14:textId="77777777" w:rsidR="008D26C6" w:rsidRPr="008D26C6" w:rsidRDefault="008D26C6" w:rsidP="008D26C6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8D26C6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Silver Star Action (1945):</w:t>
      </w:r>
      <w:r w:rsidRPr="008D26C6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On </w:t>
      </w:r>
      <w:r w:rsidRPr="008D26C6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February 9</w:t>
      </w:r>
      <w:r w:rsidRPr="008D26C6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, Sergeant Billy Vinson of Ohio’s 148th Infantry (37th Infantry Division) earned the Silver Star for providing covering fire to evacuate wounded men during intense combat. </w:t>
      </w:r>
    </w:p>
    <w:p w14:paraId="72967295" w14:textId="77777777" w:rsidR="008D26C6" w:rsidRPr="008D26C6" w:rsidRDefault="008D26C6" w:rsidP="008D26C6">
      <w:pPr>
        <w:spacing w:after="0" w:line="42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8D26C6"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  <w:t>Mobilizations &amp; Transitions</w:t>
      </w:r>
    </w:p>
    <w:p w14:paraId="10B6A875" w14:textId="77777777" w:rsidR="008D26C6" w:rsidRPr="008D26C6" w:rsidRDefault="008D26C6" w:rsidP="008D26C6">
      <w:pPr>
        <w:numPr>
          <w:ilvl w:val="0"/>
          <w:numId w:val="2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8D26C6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World War II Pre-Mobilization (1941):</w:t>
      </w:r>
      <w:r w:rsidRPr="008D26C6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In February, National Guard divisions across the country, such as Maryland’s </w:t>
      </w:r>
      <w:r w:rsidRPr="008D26C6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29th Division</w:t>
      </w:r>
      <w:r w:rsidRPr="008D26C6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, were federalized for a year of training to prepare for potential entry into World War II.</w:t>
      </w:r>
    </w:p>
    <w:p w14:paraId="4A693A63" w14:textId="77777777" w:rsidR="008D26C6" w:rsidRPr="008D26C6" w:rsidRDefault="008D26C6" w:rsidP="008D26C6">
      <w:pPr>
        <w:numPr>
          <w:ilvl w:val="0"/>
          <w:numId w:val="2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8D26C6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Post-WWI Return (1919):</w:t>
      </w:r>
      <w:r w:rsidRPr="008D26C6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After a year of combat in Europe, the </w:t>
      </w:r>
      <w:r w:rsidRPr="008D26C6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372nd Infantry</w:t>
      </w:r>
      <w:r w:rsidRPr="008D26C6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(including the D.C. National Guard) set sail from France on </w:t>
      </w:r>
      <w:r w:rsidRPr="008D26C6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February 3</w:t>
      </w:r>
      <w:r w:rsidRPr="008D26C6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and arrived in New Jersey on </w:t>
      </w:r>
      <w:r w:rsidRPr="008D26C6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February 11</w:t>
      </w:r>
      <w:r w:rsidRPr="008D26C6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.</w:t>
      </w:r>
    </w:p>
    <w:p w14:paraId="41F1D669" w14:textId="77777777" w:rsidR="008D26C6" w:rsidRPr="008D26C6" w:rsidRDefault="008D26C6" w:rsidP="008D26C6">
      <w:pPr>
        <w:numPr>
          <w:ilvl w:val="0"/>
          <w:numId w:val="2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8D26C6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Civil War Tensions (1861):</w:t>
      </w:r>
      <w:r w:rsidRPr="008D26C6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On </w:t>
      </w:r>
      <w:r w:rsidRPr="008D26C6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February 5</w:t>
      </w:r>
      <w:r w:rsidRPr="008D26C6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, Arkansas militia companies gathered in Little Rock to demand the surrender of the federal arsenal, which they occupied three days later, signaling the state's move toward secession. </w:t>
      </w:r>
    </w:p>
    <w:p w14:paraId="75BB49F1" w14:textId="77777777" w:rsidR="008D26C6" w:rsidRPr="008D26C6" w:rsidRDefault="008D26C6" w:rsidP="008D26C6">
      <w:pPr>
        <w:spacing w:after="0" w:line="42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8D26C6"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  <w:t>Civil Rights &amp; Domestic History</w:t>
      </w:r>
    </w:p>
    <w:p w14:paraId="2D108D8D" w14:textId="77777777" w:rsidR="008D26C6" w:rsidRPr="008D26C6" w:rsidRDefault="008D26C6" w:rsidP="008D26C6">
      <w:pPr>
        <w:numPr>
          <w:ilvl w:val="0"/>
          <w:numId w:val="3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8D26C6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Selma to Montgomery March (1965):</w:t>
      </w:r>
      <w:r w:rsidRPr="008D26C6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Following the shooting of Jimmie Lee Jackson in mid-February, the </w:t>
      </w:r>
      <w:hyperlink r:id="rId5" w:tgtFrame="_blank" w:history="1">
        <w:r w:rsidRPr="008D26C6">
          <w:rPr>
            <w:rFonts w:ascii="Helvetica Neue" w:eastAsia="Times New Roman" w:hAnsi="Helvetica Neue" w:cs="Times New Roman"/>
            <w:color w:val="0000FF"/>
            <w:kern w:val="0"/>
            <w:u w:val="single"/>
            <w14:ligatures w14:val="none"/>
          </w:rPr>
          <w:t>National Guard was later federalized</w:t>
        </w:r>
      </w:hyperlink>
      <w:r w:rsidRPr="008D26C6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by President Johnson to protect marchers during their historic demonstration for voting rights.</w:t>
      </w:r>
    </w:p>
    <w:p w14:paraId="6F131C62" w14:textId="36861F09" w:rsidR="008D26C6" w:rsidRPr="008D26C6" w:rsidRDefault="008D26C6" w:rsidP="008D26C6">
      <w:pPr>
        <w:numPr>
          <w:ilvl w:val="0"/>
          <w:numId w:val="3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8D26C6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lastRenderedPageBreak/>
        <w:t xml:space="preserve">Unit </w:t>
      </w:r>
      <w:r w:rsidRPr="008D26C6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In activations</w:t>
      </w:r>
      <w:r w:rsidRPr="008D26C6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 xml:space="preserve"> (1968):</w:t>
      </w:r>
      <w:r w:rsidRPr="008D26C6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Several historic National Guard divisions, including the </w:t>
      </w:r>
      <w:r w:rsidRPr="008D26C6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27th Armored</w:t>
      </w:r>
      <w:r w:rsidRPr="008D26C6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, </w:t>
      </w:r>
      <w:r w:rsidRPr="008D26C6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33rd Infantry</w:t>
      </w:r>
      <w:r w:rsidRPr="008D26C6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, and </w:t>
      </w:r>
      <w:r w:rsidRPr="008D26C6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45th Infantry</w:t>
      </w:r>
      <w:r w:rsidRPr="008D26C6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, were inactivated on </w:t>
      </w:r>
      <w:r w:rsidRPr="008D26C6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February 1</w:t>
      </w:r>
      <w:r w:rsidRPr="008D26C6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as part of a major force reorganization. </w:t>
      </w:r>
    </w:p>
    <w:p w14:paraId="4B34C45A" w14:textId="77777777" w:rsidR="008D26C6" w:rsidRPr="008D26C6" w:rsidRDefault="008D26C6" w:rsidP="008D26C6">
      <w:pPr>
        <w:spacing w:after="0" w:line="42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8D26C6"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  <w:t>Modern Deployments</w:t>
      </w:r>
    </w:p>
    <w:p w14:paraId="425D87FD" w14:textId="77777777" w:rsidR="008D26C6" w:rsidRPr="008D26C6" w:rsidRDefault="008D26C6" w:rsidP="008D26C6">
      <w:pPr>
        <w:numPr>
          <w:ilvl w:val="0"/>
          <w:numId w:val="4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8D26C6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2025/2026 Operations:</w:t>
      </w:r>
      <w:r w:rsidRPr="008D26C6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National Guard members have been active in February 2025/2026 responding to severe winter weather across 15 states and supporting border security missions. </w:t>
      </w:r>
    </w:p>
    <w:p w14:paraId="37036914" w14:textId="77777777" w:rsidR="00B15090" w:rsidRDefault="00B15090"/>
    <w:sectPr w:rsidR="00B15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4173"/>
    <w:multiLevelType w:val="multilevel"/>
    <w:tmpl w:val="1300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A62D2"/>
    <w:multiLevelType w:val="multilevel"/>
    <w:tmpl w:val="A536A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605616"/>
    <w:multiLevelType w:val="multilevel"/>
    <w:tmpl w:val="BF16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D94EE9"/>
    <w:multiLevelType w:val="multilevel"/>
    <w:tmpl w:val="17A0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0487328">
    <w:abstractNumId w:val="3"/>
  </w:num>
  <w:num w:numId="2" w16cid:durableId="550069514">
    <w:abstractNumId w:val="2"/>
  </w:num>
  <w:num w:numId="3" w16cid:durableId="961153905">
    <w:abstractNumId w:val="0"/>
  </w:num>
  <w:num w:numId="4" w16cid:durableId="1507133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6C6"/>
    <w:rsid w:val="000562DF"/>
    <w:rsid w:val="005843A0"/>
    <w:rsid w:val="00892EED"/>
    <w:rsid w:val="008D26C6"/>
    <w:rsid w:val="00B15090"/>
    <w:rsid w:val="00EA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737E96"/>
  <w15:chartTrackingRefBased/>
  <w15:docId w15:val="{05116053-C01D-6049-8D5A-C6339D0F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2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6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6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6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6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6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6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6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6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6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6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6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6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6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6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6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6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26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2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6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2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2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26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26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26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6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6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6C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D26C6"/>
    <w:rPr>
      <w:b/>
      <w:bCs/>
    </w:rPr>
  </w:style>
  <w:style w:type="character" w:customStyle="1" w:styleId="vkekvd">
    <w:name w:val="vkekvd"/>
    <w:basedOn w:val="DefaultParagraphFont"/>
    <w:rsid w:val="008D26C6"/>
  </w:style>
  <w:style w:type="character" w:customStyle="1" w:styleId="t286pc">
    <w:name w:val="t286pc"/>
    <w:basedOn w:val="DefaultParagraphFont"/>
    <w:rsid w:val="008D26C6"/>
  </w:style>
  <w:style w:type="character" w:customStyle="1" w:styleId="apple-converted-space">
    <w:name w:val="apple-converted-space"/>
    <w:basedOn w:val="DefaultParagraphFont"/>
    <w:rsid w:val="008D26C6"/>
  </w:style>
  <w:style w:type="character" w:styleId="Hyperlink">
    <w:name w:val="Hyperlink"/>
    <w:basedOn w:val="DefaultParagraphFont"/>
    <w:uiPriority w:val="99"/>
    <w:semiHidden/>
    <w:unhideWhenUsed/>
    <w:rsid w:val="008D26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ritannica.com/topic/When-Has-the-US-National-Guard-Been-Deploy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medford</dc:creator>
  <cp:keywords/>
  <dc:description/>
  <cp:lastModifiedBy>david medford</cp:lastModifiedBy>
  <cp:revision>1</cp:revision>
  <dcterms:created xsi:type="dcterms:W3CDTF">2026-02-01T17:57:00Z</dcterms:created>
  <dcterms:modified xsi:type="dcterms:W3CDTF">2026-02-01T17:59:00Z</dcterms:modified>
</cp:coreProperties>
</file>